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884" w:rsidRDefault="00EC50C4" w:rsidP="00EC50C4">
      <w:pPr>
        <w:pStyle w:val="Titel"/>
      </w:pPr>
      <w:r>
        <w:t>Entwicklungsländer</w:t>
      </w:r>
    </w:p>
    <w:p w:rsidR="00EC50C4" w:rsidRDefault="00EC50C4" w:rsidP="00EC50C4">
      <w:pPr>
        <w:pStyle w:val="berschrift1"/>
      </w:pPr>
      <w:r>
        <w:t>Definition</w:t>
      </w:r>
    </w:p>
    <w:p w:rsidR="00EC50C4" w:rsidRDefault="00EC50C4" w:rsidP="00EC50C4">
      <w:pPr>
        <w:pStyle w:val="Listenabsatz"/>
        <w:numPr>
          <w:ilvl w:val="0"/>
          <w:numId w:val="1"/>
        </w:numPr>
      </w:pPr>
      <w:r>
        <w:t>Diverse Definitionsversuche nach diversen verschiedenen Punkten: Wirtschaft, gesellschaftliche, geographische, politische und kulturelle Faktoren</w:t>
      </w:r>
    </w:p>
    <w:p w:rsidR="00EC50C4" w:rsidRDefault="00EC50C4" w:rsidP="00EC50C4">
      <w:pPr>
        <w:pStyle w:val="Listenabsatz"/>
        <w:numPr>
          <w:ilvl w:val="0"/>
          <w:numId w:val="1"/>
        </w:numPr>
      </w:pPr>
      <w:r>
        <w:t>Human Development Index (HDI): Lebenserwartung, Bildung, Lebensstandard</w:t>
      </w:r>
    </w:p>
    <w:p w:rsidR="00EC50C4" w:rsidRDefault="00EC50C4" w:rsidP="00EC50C4">
      <w:pPr>
        <w:pStyle w:val="Listenabsatz"/>
        <w:numPr>
          <w:ilvl w:val="0"/>
          <w:numId w:val="1"/>
        </w:numPr>
      </w:pPr>
      <w:r>
        <w:t>Unterschieden werden können</w:t>
      </w:r>
      <w:r w:rsidR="00D01F3E">
        <w:t xml:space="preserve"> nach Einkommen</w:t>
      </w:r>
      <w:r>
        <w:t>:</w:t>
      </w:r>
    </w:p>
    <w:p w:rsidR="00D01F3E" w:rsidRDefault="00D01F3E" w:rsidP="00D01F3E">
      <w:pPr>
        <w:pStyle w:val="Listenabsatz"/>
        <w:numPr>
          <w:ilvl w:val="1"/>
          <w:numId w:val="1"/>
        </w:numPr>
      </w:pPr>
      <w:r>
        <w:t xml:space="preserve">Länder mit niedrigem Einkommen (Low Income Countries, LIC): In diesen Ländern liegt das Bruttonationaleinkommen (BNE) pro Kopf unter USD 1 035. </w:t>
      </w:r>
    </w:p>
    <w:p w:rsidR="00D01F3E" w:rsidRDefault="00D01F3E" w:rsidP="00D01F3E">
      <w:pPr>
        <w:pStyle w:val="Listenabsatz"/>
        <w:numPr>
          <w:ilvl w:val="1"/>
          <w:numId w:val="1"/>
        </w:numPr>
      </w:pPr>
      <w:r>
        <w:t>Länder mit mittlerem Einkommen, untere Einkommenskategorie (</w:t>
      </w:r>
      <w:proofErr w:type="spellStart"/>
      <w:r>
        <w:t>Lower</w:t>
      </w:r>
      <w:proofErr w:type="spellEnd"/>
      <w:r>
        <w:t xml:space="preserve"> </w:t>
      </w:r>
      <w:proofErr w:type="spellStart"/>
      <w:r>
        <w:t>Middle</w:t>
      </w:r>
      <w:proofErr w:type="spellEnd"/>
      <w:r>
        <w:t xml:space="preserve"> Income Countries, LMC): In diesen Ländern liegt das BNE pro Kopf zwischen USD 1 036 und 4 085. </w:t>
      </w:r>
    </w:p>
    <w:p w:rsidR="00D01F3E" w:rsidRDefault="00D01F3E" w:rsidP="00D01F3E">
      <w:pPr>
        <w:pStyle w:val="Listenabsatz"/>
        <w:numPr>
          <w:ilvl w:val="1"/>
          <w:numId w:val="1"/>
        </w:numPr>
      </w:pPr>
      <w:r>
        <w:t>Länder mit mittlerem Einkommen, obere Einkommenskategorie (</w:t>
      </w:r>
      <w:proofErr w:type="spellStart"/>
      <w:r>
        <w:t>Upper</w:t>
      </w:r>
      <w:proofErr w:type="spellEnd"/>
      <w:r>
        <w:t xml:space="preserve"> </w:t>
      </w:r>
      <w:proofErr w:type="spellStart"/>
      <w:r>
        <w:t>Middle</w:t>
      </w:r>
      <w:proofErr w:type="spellEnd"/>
      <w:r>
        <w:t xml:space="preserve"> Income Countries, UMC): In diesen Ländern liegt das BNE pro Kopf zwischen USD 4 086 und 12 615. </w:t>
      </w:r>
    </w:p>
    <w:p w:rsidR="00EC50C4" w:rsidRDefault="00D01F3E" w:rsidP="00D01F3E">
      <w:pPr>
        <w:pStyle w:val="Listenabsatz"/>
        <w:numPr>
          <w:ilvl w:val="1"/>
          <w:numId w:val="1"/>
        </w:numPr>
      </w:pPr>
      <w:r>
        <w:t xml:space="preserve">Länder mit hohem Einkommen (High Income Countries, HIC): In diesen Ländern liegt das BNE pro Kopf über USD 12 616. </w:t>
      </w:r>
    </w:p>
    <w:p w:rsidR="00D01F3E" w:rsidRDefault="00D01F3E" w:rsidP="00D01F3E">
      <w:pPr>
        <w:pStyle w:val="Listenabsatz"/>
        <w:numPr>
          <w:ilvl w:val="0"/>
          <w:numId w:val="1"/>
        </w:numPr>
      </w:pPr>
      <w:r>
        <w:t>Neben dem Einkommen ist auch die Kaufkraft ein wichtiges Merkmal. Löhne sagen nichts über den Wert des Lohns aus!</w:t>
      </w:r>
    </w:p>
    <w:p w:rsidR="00D01F3E" w:rsidRDefault="00D01F3E" w:rsidP="00D01F3E">
      <w:pPr>
        <w:pStyle w:val="Listenabsatz"/>
        <w:numPr>
          <w:ilvl w:val="0"/>
          <w:numId w:val="1"/>
        </w:numPr>
      </w:pPr>
      <w:r>
        <w:t>Unterschieden werden können anhand von wirtschaftlichen und sozialen Merkmalen:</w:t>
      </w:r>
    </w:p>
    <w:p w:rsidR="00D01F3E" w:rsidRDefault="00D01F3E" w:rsidP="00D01F3E">
      <w:pPr>
        <w:pStyle w:val="Listenabsatz"/>
        <w:numPr>
          <w:ilvl w:val="1"/>
          <w:numId w:val="1"/>
        </w:numPr>
      </w:pPr>
      <w:r w:rsidRPr="00D01F3E">
        <w:t xml:space="preserve">Am wenigsten entwickelte Länder (Least </w:t>
      </w:r>
      <w:proofErr w:type="spellStart"/>
      <w:r w:rsidRPr="00D01F3E">
        <w:t>Developed</w:t>
      </w:r>
      <w:proofErr w:type="spellEnd"/>
      <w:r w:rsidRPr="00D01F3E">
        <w:t xml:space="preserve"> Countries, LDC)</w:t>
      </w:r>
    </w:p>
    <w:p w:rsidR="00D01F3E" w:rsidRPr="00D01F3E" w:rsidRDefault="00D01F3E" w:rsidP="00D01F3E">
      <w:pPr>
        <w:pStyle w:val="Listenabsatz"/>
        <w:numPr>
          <w:ilvl w:val="1"/>
          <w:numId w:val="1"/>
        </w:numPr>
        <w:rPr>
          <w:lang w:val="en-GB"/>
        </w:rPr>
      </w:pPr>
      <w:proofErr w:type="spellStart"/>
      <w:r w:rsidRPr="00D01F3E">
        <w:rPr>
          <w:lang w:val="en-GB"/>
        </w:rPr>
        <w:t>Schwellenländer</w:t>
      </w:r>
      <w:proofErr w:type="spellEnd"/>
      <w:r w:rsidRPr="00D01F3E">
        <w:rPr>
          <w:lang w:val="en-GB"/>
        </w:rPr>
        <w:t xml:space="preserve"> (Newly Industrialized Countries, NIC)</w:t>
      </w:r>
    </w:p>
    <w:p w:rsidR="00EC50C4" w:rsidRDefault="00EC50C4" w:rsidP="00EC50C4">
      <w:pPr>
        <w:pStyle w:val="berschrift1"/>
      </w:pPr>
      <w:r>
        <w:t>Entwicklungstheorien</w:t>
      </w:r>
    </w:p>
    <w:p w:rsidR="00EC50C4" w:rsidRDefault="00EC50C4" w:rsidP="00EC50C4">
      <w:r>
        <w:t>Entwicklungstheorien lassen sich in zwei Kategorien einteilen: endogene, die die Ursache für die Unterentwicklung im inneren des Landes suchen und exogene die die Ursachen ausserhalb des betreffenden Landes suchen. Zwei sind zu erwähnen:</w:t>
      </w:r>
    </w:p>
    <w:p w:rsidR="00EC50C4" w:rsidRDefault="00EC50C4" w:rsidP="00EC50C4">
      <w:pPr>
        <w:pStyle w:val="Listenabsatz"/>
        <w:numPr>
          <w:ilvl w:val="0"/>
          <w:numId w:val="2"/>
        </w:numPr>
      </w:pPr>
      <w:r>
        <w:t>Modernisierungstheorie: Geodeterminismus: ungünstige geographische Lage, Entwicklungsländer entwickeln sich gleich wie Industrieländer nur langsamer.</w:t>
      </w:r>
    </w:p>
    <w:p w:rsidR="00EC50C4" w:rsidRDefault="00EC50C4" w:rsidP="00EC50C4">
      <w:pPr>
        <w:pStyle w:val="Listenabsatz"/>
        <w:numPr>
          <w:ilvl w:val="0"/>
          <w:numId w:val="2"/>
        </w:numPr>
      </w:pPr>
      <w:r>
        <w:t xml:space="preserve">Dependenztheorie: </w:t>
      </w:r>
      <w:proofErr w:type="spellStart"/>
      <w:r>
        <w:t>Imperialismustheorie</w:t>
      </w:r>
      <w:proofErr w:type="spellEnd"/>
      <w:r>
        <w:t>: Abhängigkeit der Entwicklungsländer von Industrieländern durch int. Arbeitsteilung (Import von teuren Waren, Export von billigen Rohstoffen)</w:t>
      </w:r>
    </w:p>
    <w:p w:rsidR="00EC50C4" w:rsidRDefault="00EC50C4" w:rsidP="00EC50C4">
      <w:pPr>
        <w:pStyle w:val="berschrift1"/>
      </w:pPr>
      <w:r>
        <w:t>Entwicklungsstrategien</w:t>
      </w:r>
    </w:p>
    <w:p w:rsidR="00EC50C4" w:rsidRDefault="00EC50C4" w:rsidP="00EC50C4">
      <w:pPr>
        <w:pStyle w:val="Listenabsatz"/>
        <w:numPr>
          <w:ilvl w:val="0"/>
          <w:numId w:val="3"/>
        </w:numPr>
      </w:pPr>
      <w:r>
        <w:t>Wachstum durch Integration in liberale Weltwirtschaft</w:t>
      </w:r>
    </w:p>
    <w:p w:rsidR="00EC50C4" w:rsidRDefault="00EC50C4" w:rsidP="00EC50C4">
      <w:pPr>
        <w:pStyle w:val="Listenabsatz"/>
        <w:numPr>
          <w:ilvl w:val="0"/>
          <w:numId w:val="3"/>
        </w:numPr>
      </w:pPr>
      <w:r>
        <w:t>Neue Weltwirtschaftsordnung (Regelungen und Rechte für Entwicklungsländer)</w:t>
      </w:r>
    </w:p>
    <w:p w:rsidR="00EC50C4" w:rsidRDefault="00EC50C4" w:rsidP="00EC50C4">
      <w:pPr>
        <w:pStyle w:val="Listenabsatz"/>
        <w:numPr>
          <w:ilvl w:val="0"/>
          <w:numId w:val="3"/>
        </w:numPr>
      </w:pPr>
      <w:r>
        <w:t>Eigenständige Entwicklung du selektive Abkopplung</w:t>
      </w:r>
    </w:p>
    <w:p w:rsidR="00EC50C4" w:rsidRDefault="00EC50C4" w:rsidP="00EC50C4">
      <w:pPr>
        <w:pStyle w:val="Listenabsatz"/>
        <w:numPr>
          <w:ilvl w:val="0"/>
          <w:numId w:val="3"/>
        </w:numPr>
      </w:pPr>
      <w:r>
        <w:t>Entwicklungsstrategie von OECD und UNO «</w:t>
      </w:r>
      <w:proofErr w:type="spellStart"/>
      <w:r>
        <w:t>Milleniumsziele</w:t>
      </w:r>
      <w:proofErr w:type="spellEnd"/>
      <w:r>
        <w:t>»</w:t>
      </w:r>
    </w:p>
    <w:p w:rsidR="00D01F3E" w:rsidRDefault="00D01F3E" w:rsidP="00EC50C4">
      <w:pPr>
        <w:pStyle w:val="berschrift1"/>
      </w:pPr>
    </w:p>
    <w:p w:rsidR="00D01F3E" w:rsidRPr="00D01F3E" w:rsidRDefault="00D01F3E" w:rsidP="00D01F3E"/>
    <w:p w:rsidR="00EC50C4" w:rsidRDefault="00EC50C4" w:rsidP="00EC50C4">
      <w:pPr>
        <w:pStyle w:val="berschrift1"/>
      </w:pPr>
      <w:r>
        <w:lastRenderedPageBreak/>
        <w:t>Entwicklungszusammenarbeit</w:t>
      </w:r>
    </w:p>
    <w:p w:rsidR="00EC50C4" w:rsidRDefault="00EC50C4" w:rsidP="00EC50C4">
      <w:r>
        <w:t xml:space="preserve">In der Entwicklungszusammenarbeit (früher: Entwicklungshilfe) werden drei Varianten unterschieden: </w:t>
      </w:r>
    </w:p>
    <w:p w:rsidR="00EC50C4" w:rsidRDefault="00EC50C4" w:rsidP="00EC50C4">
      <w:pPr>
        <w:pStyle w:val="Listenabsatz"/>
        <w:numPr>
          <w:ilvl w:val="0"/>
          <w:numId w:val="6"/>
        </w:numPr>
      </w:pPr>
      <w:r>
        <w:t>multilateral</w:t>
      </w:r>
    </w:p>
    <w:p w:rsidR="00EC50C4" w:rsidRDefault="00EC50C4" w:rsidP="00EC50C4">
      <w:pPr>
        <w:pStyle w:val="Listenabsatz"/>
        <w:numPr>
          <w:ilvl w:val="0"/>
          <w:numId w:val="6"/>
        </w:numPr>
      </w:pPr>
      <w:r>
        <w:t xml:space="preserve">bilateral </w:t>
      </w:r>
    </w:p>
    <w:p w:rsidR="00EC50C4" w:rsidRDefault="00EC50C4" w:rsidP="00EC50C4">
      <w:pPr>
        <w:pStyle w:val="Listenabsatz"/>
        <w:numPr>
          <w:ilvl w:val="0"/>
          <w:numId w:val="6"/>
        </w:numPr>
      </w:pPr>
      <w:r>
        <w:t>privat</w:t>
      </w:r>
    </w:p>
    <w:p w:rsidR="00EC50C4" w:rsidRDefault="00EC50C4" w:rsidP="00EC50C4">
      <w:r>
        <w:t>Die staatliche Entwicklungszusammenarbeit in der CH ist Sache des DEZA und des SECO. Kritik kommt von allen Seiten aus verschiedenen</w:t>
      </w:r>
      <w:r w:rsidR="00D01F3E">
        <w:t>.</w:t>
      </w:r>
    </w:p>
    <w:p w:rsidR="00EC50C4" w:rsidRDefault="00EC50C4" w:rsidP="00EC50C4">
      <w:pPr>
        <w:pStyle w:val="berschrift1"/>
      </w:pPr>
      <w:r>
        <w:t>Verflechtungen Industrie- und Entwicklungsländer</w:t>
      </w:r>
    </w:p>
    <w:p w:rsidR="00EC50C4" w:rsidRDefault="00EC50C4" w:rsidP="00EC50C4">
      <w:r>
        <w:t>Durch die Globalisierung werden die Verflechtungen zwischen Industrieländern und Entwicklungsländern immer stärker. Die Entwicklung ist aber nicht zum Wohle aller Seiten verlaufen, während Schwellenländer in vielen Belangen an die Industrieländer aufgeschlossen haben ist der Unterschied zwischen Industrieländern und Entwicklungsländern und innerhalb der Entwicklungsländer. In vielen Entwicklungsländern sind die Probleme grösser geworden, und die Entwicklung wird durch Staatsschulden zusätzlich belastet.</w:t>
      </w:r>
    </w:p>
    <w:p w:rsidR="00EC50C4" w:rsidRDefault="00EC50C4" w:rsidP="00EC50C4">
      <w:r>
        <w:t xml:space="preserve">Durch den Strukturwandel bedingt durch die internationale Arbeitsteilung werden oft Produktionsschritte die wenig </w:t>
      </w:r>
      <w:proofErr w:type="spellStart"/>
      <w:r>
        <w:t>Know-How</w:t>
      </w:r>
      <w:proofErr w:type="spellEnd"/>
      <w:r>
        <w:t xml:space="preserve"> erfordern in Niedriglohnländer ausgelagert, was in Industrieländern zu struktureller Arbeitslosigkeit führen kann.</w:t>
      </w:r>
    </w:p>
    <w:p w:rsidR="00EC50C4" w:rsidRDefault="00EC50C4" w:rsidP="00EC50C4">
      <w:r>
        <w:t>Durch die Einbindung der Entwicklungsländer ergeben sich für sie Chancen und Gefahren:</w:t>
      </w:r>
    </w:p>
    <w:p w:rsidR="00EC50C4" w:rsidRDefault="00EC50C4" w:rsidP="00EC50C4">
      <w:pPr>
        <w:pStyle w:val="Listenabsatz"/>
        <w:numPr>
          <w:ilvl w:val="0"/>
          <w:numId w:val="4"/>
        </w:numPr>
      </w:pPr>
      <w:r>
        <w:t>Verbesserung der Exporte</w:t>
      </w:r>
    </w:p>
    <w:p w:rsidR="00EC50C4" w:rsidRDefault="00EC50C4" w:rsidP="00EC50C4">
      <w:pPr>
        <w:pStyle w:val="Listenabsatz"/>
        <w:numPr>
          <w:ilvl w:val="0"/>
          <w:numId w:val="4"/>
        </w:numPr>
      </w:pPr>
      <w:r>
        <w:t>Qualifikation der Arbeiter</w:t>
      </w:r>
    </w:p>
    <w:p w:rsidR="00EC50C4" w:rsidRDefault="00EC50C4" w:rsidP="00EC50C4">
      <w:pPr>
        <w:pStyle w:val="Listenabsatz"/>
        <w:numPr>
          <w:ilvl w:val="0"/>
          <w:numId w:val="4"/>
        </w:numPr>
      </w:pPr>
      <w:r>
        <w:t>Mögliche Verringerung der Armut</w:t>
      </w:r>
    </w:p>
    <w:p w:rsidR="00EC50C4" w:rsidRDefault="00EC50C4" w:rsidP="00EC50C4">
      <w:r>
        <w:t>Gefahren:</w:t>
      </w:r>
    </w:p>
    <w:p w:rsidR="00EC50C4" w:rsidRDefault="00EC50C4" w:rsidP="00EC50C4">
      <w:pPr>
        <w:pStyle w:val="Listenabsatz"/>
        <w:numPr>
          <w:ilvl w:val="0"/>
          <w:numId w:val="5"/>
        </w:numPr>
      </w:pPr>
      <w:r>
        <w:t>Einseitige Spezialisierung</w:t>
      </w:r>
    </w:p>
    <w:p w:rsidR="00EC50C4" w:rsidRDefault="00EC50C4" w:rsidP="00EC50C4">
      <w:pPr>
        <w:pStyle w:val="Listenabsatz"/>
        <w:numPr>
          <w:ilvl w:val="0"/>
          <w:numId w:val="5"/>
        </w:numPr>
      </w:pPr>
      <w:r>
        <w:t>Wohlstand für eine kleine Minderheit</w:t>
      </w:r>
    </w:p>
    <w:p w:rsidR="00EC50C4" w:rsidRDefault="00EC50C4" w:rsidP="00EC50C4">
      <w:pPr>
        <w:pStyle w:val="Listenabsatz"/>
        <w:numPr>
          <w:ilvl w:val="0"/>
          <w:numId w:val="5"/>
        </w:numPr>
      </w:pPr>
      <w:r>
        <w:t>Senkung der sozialen und ökologischen Standards in den Industrieländern aufgrund der Konkurrenz der EL</w:t>
      </w:r>
    </w:p>
    <w:p w:rsidR="00EC50C4" w:rsidRDefault="00EC50C4" w:rsidP="00EC50C4">
      <w:r>
        <w:t>Mit protektionistischen Massnahmen wie Zöllen oder Subventionen versuchen Staaten, ihren Aussenhandel zu kontrollieren und eigene Produktionszweige und Stellen zu schützen.</w:t>
      </w:r>
    </w:p>
    <w:p w:rsidR="000215FC" w:rsidRDefault="00EC50C4" w:rsidP="00EC50C4">
      <w:r>
        <w:t xml:space="preserve">Die Beschäftigungssituation in den Entwicklungsländern ist prekärer (Kein Sozialsystem), deshalb haben viele mehrere Standbeine um nicht bei Verlust eines Standbeins vor dem nichts zu stehen und sind so auch im Subsistenzsektor (Selbstversorgung) und im informellen Sektor tätig. Andere suchen ihr Glück im Ausland (vor allem gut ausgebildete Fachkräfte </w:t>
      </w:r>
      <w:r>
        <w:rPr>
          <w:rFonts w:ascii="Calibri" w:hAnsi="Calibri"/>
        </w:rPr>
        <w:sym w:font="Wingdings" w:char="F0E0"/>
      </w:r>
      <w:r>
        <w:t xml:space="preserve"> </w:t>
      </w:r>
      <w:proofErr w:type="gramStart"/>
      <w:r>
        <w:t>Brain Drain</w:t>
      </w:r>
      <w:proofErr w:type="gramEnd"/>
      <w:r>
        <w:t>)</w:t>
      </w:r>
    </w:p>
    <w:p w:rsidR="000215FC" w:rsidRDefault="000215FC" w:rsidP="000215FC">
      <w:r>
        <w:br w:type="page"/>
      </w:r>
    </w:p>
    <w:p w:rsidR="00EC50C4" w:rsidRPr="00D06960" w:rsidRDefault="000215FC" w:rsidP="00EC50C4">
      <w:r>
        <w:rPr>
          <w:noProof/>
          <w:lang w:eastAsia="de-CH"/>
        </w:rPr>
        <w:lastRenderedPageBreak/>
        <w:drawing>
          <wp:inline distT="0" distB="0" distL="0" distR="0" wp14:anchorId="6E539D88" wp14:editId="65B5D163">
            <wp:extent cx="5314950" cy="7810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14950" cy="7810500"/>
                    </a:xfrm>
                    <a:prstGeom prst="rect">
                      <a:avLst/>
                    </a:prstGeom>
                  </pic:spPr>
                </pic:pic>
              </a:graphicData>
            </a:graphic>
          </wp:inline>
        </w:drawing>
      </w:r>
      <w:bookmarkStart w:id="0" w:name="_GoBack"/>
      <w:bookmarkEnd w:id="0"/>
    </w:p>
    <w:p w:rsidR="00EC50C4" w:rsidRPr="00EC50C4" w:rsidRDefault="00EC50C4" w:rsidP="00EC50C4"/>
    <w:sectPr w:rsidR="00EC50C4" w:rsidRPr="00EC50C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D7C00"/>
    <w:multiLevelType w:val="hybridMultilevel"/>
    <w:tmpl w:val="C96E1C7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621463E"/>
    <w:multiLevelType w:val="hybridMultilevel"/>
    <w:tmpl w:val="027463B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F5F5A9D"/>
    <w:multiLevelType w:val="hybridMultilevel"/>
    <w:tmpl w:val="29A05AF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49DB101D"/>
    <w:multiLevelType w:val="hybridMultilevel"/>
    <w:tmpl w:val="C1461B3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7E0B31B0"/>
    <w:multiLevelType w:val="hybridMultilevel"/>
    <w:tmpl w:val="F654AE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7F1E7888"/>
    <w:multiLevelType w:val="hybridMultilevel"/>
    <w:tmpl w:val="771E1F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D90"/>
    <w:rsid w:val="000215FC"/>
    <w:rsid w:val="00D01F3E"/>
    <w:rsid w:val="00E25D90"/>
    <w:rsid w:val="00EC50C4"/>
    <w:rsid w:val="00F4488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699B2D-9A87-4A50-BC9E-5BCC31D8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C50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EC50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C50C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C50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C50C4"/>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EC50C4"/>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EC50C4"/>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EC50C4"/>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EC50C4"/>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553</Words>
  <Characters>3485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3</cp:revision>
  <dcterms:created xsi:type="dcterms:W3CDTF">2016-05-11T14:05:00Z</dcterms:created>
  <dcterms:modified xsi:type="dcterms:W3CDTF">2016-07-28T17:35:00Z</dcterms:modified>
</cp:coreProperties>
</file>